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B1" w:rsidRPr="00C35BB1" w:rsidRDefault="00C35BB1" w:rsidP="00C35BB1">
      <w:pPr>
        <w:spacing w:after="0" w:line="360" w:lineRule="auto"/>
        <w:rPr>
          <w:rFonts w:eastAsia="Times New Roman" w:cs="Times New Roman"/>
          <w:b/>
          <w:szCs w:val="24"/>
          <w:lang w:val="bg-BG"/>
        </w:rPr>
      </w:pPr>
    </w:p>
    <w:p w:rsidR="00C35BB1" w:rsidRPr="00C35BB1" w:rsidRDefault="00C35BB1" w:rsidP="00C35BB1">
      <w:pPr>
        <w:spacing w:after="0" w:line="360" w:lineRule="auto"/>
        <w:ind w:left="2880" w:firstLine="720"/>
        <w:rPr>
          <w:rFonts w:eastAsia="Times New Roman" w:cs="Times New Roman"/>
          <w:b/>
          <w:szCs w:val="24"/>
          <w:lang w:val="bg-BG"/>
        </w:rPr>
      </w:pPr>
      <w:r w:rsidRPr="00C35BB1">
        <w:rPr>
          <w:rFonts w:eastAsia="Times New Roman" w:cs="Times New Roman"/>
          <w:b/>
          <w:szCs w:val="24"/>
          <w:lang w:val="bg-BG"/>
        </w:rPr>
        <w:t>СПИСЪК</w:t>
      </w:r>
    </w:p>
    <w:p w:rsidR="00C35BB1" w:rsidRPr="00C35BB1" w:rsidRDefault="00C35BB1" w:rsidP="00C35BB1">
      <w:pPr>
        <w:spacing w:after="0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на допуснатите и недопуснатите кандидати до участие в конкурс за заемане на длъжността „младши експерт“ в отдел „Административно, правно обслужване и финансово – стопански дейности“ в дирекция „Финансови, административни и правни дейности“  в Изпълнителна агенция „Борба с градушките“</w:t>
      </w:r>
    </w:p>
    <w:p w:rsidR="00C35BB1" w:rsidRPr="00C35BB1" w:rsidRDefault="00C35BB1" w:rsidP="00C35BB1">
      <w:pPr>
        <w:spacing w:after="0" w:line="360" w:lineRule="auto"/>
        <w:jc w:val="both"/>
        <w:rPr>
          <w:rFonts w:eastAsia="Times New Roman" w:cs="Times New Roman"/>
          <w:szCs w:val="24"/>
          <w:lang w:val="bg-BG"/>
        </w:rPr>
      </w:pPr>
    </w:p>
    <w:p w:rsidR="00C35BB1" w:rsidRPr="00C35BB1" w:rsidRDefault="00C35BB1" w:rsidP="00C35BB1">
      <w:pPr>
        <w:spacing w:after="0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ab/>
      </w:r>
      <w:r w:rsidRPr="00C35BB1">
        <w:rPr>
          <w:rFonts w:eastAsia="Times New Roman" w:cs="Times New Roman"/>
          <w:szCs w:val="24"/>
          <w:lang w:val="bg-BG"/>
        </w:rPr>
        <w:tab/>
        <w:t>Допускат се до конкурс следните  кандидати:</w:t>
      </w:r>
    </w:p>
    <w:p w:rsidR="00C35BB1" w:rsidRPr="00C35BB1" w:rsidRDefault="00C35BB1" w:rsidP="00C35BB1">
      <w:pPr>
        <w:spacing w:after="0"/>
        <w:jc w:val="both"/>
        <w:rPr>
          <w:rFonts w:eastAsia="Times New Roman" w:cs="Times New Roman"/>
          <w:szCs w:val="24"/>
          <w:lang w:val="bg-BG"/>
        </w:rPr>
      </w:pPr>
    </w:p>
    <w:p w:rsidR="00C35BB1" w:rsidRPr="00C35BB1" w:rsidRDefault="00C35BB1" w:rsidP="00C35BB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З. Р. П. – рег. № 94–00–111 от 05.09.2023 г.</w:t>
      </w:r>
    </w:p>
    <w:p w:rsidR="00C35BB1" w:rsidRPr="00C35BB1" w:rsidRDefault="00C35BB1" w:rsidP="00C35BB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И. М. Т. – рег. № 94–00-114 от 11.09.2023 г.</w:t>
      </w:r>
    </w:p>
    <w:p w:rsidR="00C35BB1" w:rsidRPr="00C35BB1" w:rsidRDefault="00C35BB1" w:rsidP="00C35BB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А. Н. В. – рег. № 94-00-115 от 11.09.2023 г.</w:t>
      </w:r>
    </w:p>
    <w:p w:rsidR="00C35BB1" w:rsidRPr="00C35BB1" w:rsidRDefault="00C35BB1" w:rsidP="00C35BB1">
      <w:pPr>
        <w:spacing w:after="0"/>
        <w:ind w:firstLine="720"/>
        <w:jc w:val="both"/>
        <w:rPr>
          <w:rFonts w:eastAsia="Times New Roman" w:cs="Times New Roman"/>
          <w:szCs w:val="24"/>
          <w:lang w:val="bg-BG"/>
        </w:rPr>
      </w:pPr>
    </w:p>
    <w:p w:rsidR="00C35BB1" w:rsidRPr="00C35BB1" w:rsidRDefault="00C35BB1" w:rsidP="00C35BB1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Недопуснати до конкурс кандидати – няма.</w:t>
      </w:r>
    </w:p>
    <w:p w:rsidR="00C35BB1" w:rsidRPr="00C35BB1" w:rsidRDefault="00C35BB1" w:rsidP="00C35BB1">
      <w:pPr>
        <w:spacing w:after="0"/>
        <w:ind w:left="720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 xml:space="preserve">Допуснатите кандидати следва да се явят на тест на </w:t>
      </w:r>
      <w:r w:rsidRPr="00C35BB1">
        <w:rPr>
          <w:rFonts w:eastAsia="Times New Roman" w:cs="Times New Roman"/>
          <w:b/>
          <w:szCs w:val="24"/>
          <w:lang w:val="bg-BG"/>
        </w:rPr>
        <w:t>28.09.2023 г. от 10:00 часа</w:t>
      </w:r>
      <w:r w:rsidRPr="00C35BB1">
        <w:rPr>
          <w:rFonts w:eastAsia="Times New Roman" w:cs="Times New Roman"/>
          <w:szCs w:val="24"/>
          <w:lang w:val="bg-BG"/>
        </w:rPr>
        <w:t xml:space="preserve"> </w:t>
      </w:r>
    </w:p>
    <w:p w:rsidR="00C35BB1" w:rsidRPr="00C35BB1" w:rsidRDefault="00C35BB1" w:rsidP="00C35BB1">
      <w:pPr>
        <w:spacing w:after="0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 xml:space="preserve">в ЦУ на ИАБГ – гр.София, бул.“Христо Ботев“ № 17, ет.6, заседателна зала. При получена над минималната необходима оценка кандидатите следва да се явят на интервю на същия ден от </w:t>
      </w:r>
      <w:r w:rsidRPr="00C35BB1">
        <w:rPr>
          <w:rFonts w:eastAsia="Times New Roman" w:cs="Times New Roman"/>
          <w:b/>
          <w:szCs w:val="24"/>
          <w:lang w:val="bg-BG"/>
        </w:rPr>
        <w:t>13:00 часа.</w:t>
      </w:r>
    </w:p>
    <w:p w:rsidR="00C35BB1" w:rsidRPr="00C35BB1" w:rsidRDefault="00C35BB1" w:rsidP="00C35BB1">
      <w:pPr>
        <w:ind w:firstLine="720"/>
        <w:jc w:val="both"/>
        <w:rPr>
          <w:rFonts w:cs="Times New Roman"/>
          <w:szCs w:val="24"/>
          <w:lang w:val="bg-BG"/>
        </w:rPr>
      </w:pPr>
      <w:r w:rsidRPr="00C35BB1">
        <w:rPr>
          <w:rFonts w:cs="Times New Roman"/>
          <w:szCs w:val="24"/>
          <w:lang w:val="bg-BG"/>
        </w:rPr>
        <w:t xml:space="preserve">                           </w:t>
      </w:r>
    </w:p>
    <w:p w:rsidR="00C35BB1" w:rsidRPr="00C35BB1" w:rsidRDefault="00C35BB1" w:rsidP="00C35BB1">
      <w:pPr>
        <w:spacing w:after="0"/>
        <w:jc w:val="both"/>
        <w:rPr>
          <w:rFonts w:eastAsia="Times New Roman" w:cs="Times New Roman"/>
          <w:b/>
          <w:szCs w:val="24"/>
          <w:lang w:val="bg-BG"/>
        </w:rPr>
      </w:pPr>
      <w:r w:rsidRPr="00C35BB1">
        <w:rPr>
          <w:rFonts w:eastAsia="Times New Roman" w:cs="Times New Roman"/>
          <w:b/>
          <w:szCs w:val="24"/>
          <w:lang w:val="bg-BG"/>
        </w:rPr>
        <w:t>Информационни източници, които могат да се ползват при подготовката за конкурса за  длъжността „младши експерт“ в отдел АПОФСД,  дирекция ФАПД в ИА „Борба с градушките“:</w:t>
      </w:r>
    </w:p>
    <w:p w:rsidR="00C35BB1" w:rsidRPr="00C35BB1" w:rsidRDefault="00C35BB1" w:rsidP="00C35BB1">
      <w:pPr>
        <w:spacing w:after="0"/>
        <w:jc w:val="both"/>
        <w:rPr>
          <w:rFonts w:eastAsia="Times New Roman" w:cs="Times New Roman"/>
          <w:b/>
          <w:szCs w:val="24"/>
          <w:lang w:val="bg-BG"/>
        </w:rPr>
      </w:pP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Устройствен правилник на Изпълнителна агенция „Борба с градушките“</w:t>
      </w:r>
      <w:r w:rsidRPr="00C35BB1">
        <w:rPr>
          <w:rFonts w:eastAsia="Times New Roman" w:cs="Times New Roman"/>
          <w:szCs w:val="24"/>
        </w:rPr>
        <w:t>;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Закон за администрацията</w:t>
      </w:r>
      <w:r w:rsidRPr="00C35BB1">
        <w:rPr>
          <w:rFonts w:eastAsia="Times New Roman" w:cs="Times New Roman"/>
          <w:szCs w:val="24"/>
        </w:rPr>
        <w:t>;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Закон за държавния служител</w:t>
      </w:r>
      <w:r w:rsidRPr="00C35BB1">
        <w:rPr>
          <w:rFonts w:eastAsia="Times New Roman" w:cs="Times New Roman"/>
          <w:szCs w:val="24"/>
        </w:rPr>
        <w:t>;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Закон за защита на класифицираната информация</w:t>
      </w:r>
      <w:r w:rsidRPr="00C35BB1">
        <w:rPr>
          <w:rFonts w:eastAsia="Times New Roman" w:cs="Times New Roman"/>
          <w:szCs w:val="24"/>
        </w:rPr>
        <w:t>;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Правилник за прилагане на Закона за защита на класифицираната информация</w:t>
      </w:r>
      <w:r w:rsidRPr="00C35BB1">
        <w:rPr>
          <w:rFonts w:eastAsia="Times New Roman" w:cs="Times New Roman"/>
          <w:szCs w:val="24"/>
        </w:rPr>
        <w:t>;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 xml:space="preserve">Оперативен сайт на ИАБГ – </w:t>
      </w:r>
      <w:hyperlink r:id="rId9" w:history="1">
        <w:r w:rsidRPr="00C35BB1">
          <w:rPr>
            <w:rFonts w:eastAsia="Times New Roman" w:cs="Times New Roman"/>
            <w:color w:val="0000FF"/>
            <w:szCs w:val="24"/>
            <w:u w:val="single"/>
            <w:lang w:val="bg-BG"/>
          </w:rPr>
          <w:t>www.weathermod-bg.eu</w:t>
        </w:r>
      </w:hyperlink>
      <w:r w:rsidRPr="00C35BB1">
        <w:rPr>
          <w:rFonts w:eastAsia="Times New Roman" w:cs="Times New Roman"/>
          <w:szCs w:val="24"/>
          <w:u w:val="single"/>
        </w:rPr>
        <w:t>;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 xml:space="preserve">  Наредба за условията и реда за осъществяване на дейностите, свързани с оръжията, боеприпасите, взривните вещества и пиротехническите изделия, и за контрола над тях в Държавната комисия по сигурността на информацията</w:t>
      </w:r>
      <w:r w:rsidRPr="00C35BB1">
        <w:rPr>
          <w:rFonts w:eastAsia="Times New Roman" w:cs="Times New Roman"/>
          <w:szCs w:val="24"/>
        </w:rPr>
        <w:t>;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 xml:space="preserve">  Наредба за задължителните общи условия за сигурност на автоматизираните информационни системи или мрежи, в които се създава, обработва, съхранява и пренася класифицирана информация</w:t>
      </w:r>
      <w:r w:rsidRPr="00C35BB1">
        <w:rPr>
          <w:rFonts w:eastAsia="Times New Roman" w:cs="Times New Roman"/>
          <w:szCs w:val="24"/>
        </w:rPr>
        <w:t>;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Наредба за системата от мерки, способи и средства за физическата сигурност на класифицираната информация и за условията и реда за тяхното използване</w:t>
      </w:r>
      <w:r w:rsidRPr="00C35BB1">
        <w:rPr>
          <w:rFonts w:eastAsia="Times New Roman" w:cs="Times New Roman"/>
          <w:szCs w:val="24"/>
        </w:rPr>
        <w:t>;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Наредба за реда за извършване на проверките за осъществяване на пряк контрол по защита на класифицираната информация</w:t>
      </w:r>
      <w:r w:rsidRPr="00C35BB1">
        <w:rPr>
          <w:rFonts w:eastAsia="Times New Roman" w:cs="Times New Roman"/>
          <w:szCs w:val="24"/>
        </w:rPr>
        <w:t>;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Задължителни  указания на ДКСИ: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lastRenderedPageBreak/>
        <w:t>Задължителни указания относно обучение на лицата в областта на защитата на класифицираната информация</w:t>
      </w:r>
      <w:r w:rsidRPr="00C35BB1">
        <w:rPr>
          <w:rFonts w:eastAsia="Times New Roman" w:cs="Times New Roman"/>
          <w:szCs w:val="24"/>
        </w:rPr>
        <w:t>.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Задължителни указания за пренасяне на документи и/или материали, съдържащи класифицирана информация чрез куриери - служители в организационни единици</w:t>
      </w:r>
      <w:r w:rsidRPr="00C35BB1">
        <w:rPr>
          <w:rFonts w:eastAsia="Times New Roman" w:cs="Times New Roman"/>
          <w:szCs w:val="24"/>
        </w:rPr>
        <w:t>.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Задължителни указания за разкриване, функциониране и закриване на регистратура за класифицирана информация</w:t>
      </w:r>
      <w:r w:rsidRPr="00C35BB1">
        <w:rPr>
          <w:rFonts w:eastAsia="Times New Roman" w:cs="Times New Roman"/>
          <w:szCs w:val="24"/>
        </w:rPr>
        <w:t>.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Приложение № 1 към Задължителни указания за разкриване, функциониране и закриване на регистратура за класифицирана информация</w:t>
      </w:r>
      <w:r w:rsidRPr="00C35BB1">
        <w:rPr>
          <w:rFonts w:eastAsia="Times New Roman" w:cs="Times New Roman"/>
          <w:szCs w:val="24"/>
        </w:rPr>
        <w:t>.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Задължителни указания относно действия в случаи на нерегламентиран достъп до класифицирана информация</w:t>
      </w:r>
      <w:r w:rsidRPr="00C35BB1">
        <w:rPr>
          <w:rFonts w:eastAsia="Times New Roman" w:cs="Times New Roman"/>
          <w:szCs w:val="24"/>
        </w:rPr>
        <w:t>.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Приложение към т. III.1 от Задължителни указания относно действия в случаи на нерегламентиран достъп до класифицирана информация</w:t>
      </w:r>
      <w:r w:rsidRPr="00C35BB1">
        <w:rPr>
          <w:rFonts w:eastAsia="Times New Roman" w:cs="Times New Roman"/>
          <w:szCs w:val="24"/>
        </w:rPr>
        <w:t>.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Задължителни указания за привеждане на заварени правоотношения в съответствие със ЗЗКИ и подзаконовите нормативни актове по прилагането му</w:t>
      </w:r>
      <w:r w:rsidRPr="00C35BB1">
        <w:rPr>
          <w:rFonts w:eastAsia="Times New Roman" w:cs="Times New Roman"/>
          <w:szCs w:val="24"/>
        </w:rPr>
        <w:t>.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Задължителни указания за класифициране на информация служебна тайна</w:t>
      </w:r>
      <w:r w:rsidRPr="00C35BB1">
        <w:rPr>
          <w:rFonts w:eastAsia="Times New Roman" w:cs="Times New Roman"/>
          <w:szCs w:val="24"/>
        </w:rPr>
        <w:t>.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Задължителни указания за изискването на ЗЗКИ лицето да не е осъждано за умишлено престъпление от общ характер</w:t>
      </w:r>
      <w:r w:rsidRPr="00C35BB1">
        <w:rPr>
          <w:rFonts w:eastAsia="Times New Roman" w:cs="Times New Roman"/>
          <w:szCs w:val="24"/>
        </w:rPr>
        <w:t>.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Задължителни указания относно реализиране на административно наказателна отговорност по Закона за защита на класифицираната информация</w:t>
      </w:r>
      <w:r w:rsidRPr="00C35BB1">
        <w:rPr>
          <w:rFonts w:eastAsia="Times New Roman" w:cs="Times New Roman"/>
          <w:szCs w:val="24"/>
        </w:rPr>
        <w:t>.</w:t>
      </w:r>
    </w:p>
    <w:p w:rsidR="00C35BB1" w:rsidRPr="00C35BB1" w:rsidRDefault="00C35BB1" w:rsidP="00C35BB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Задължителни указания относно прилагане на закона за защита на класифицираната информация спрямо правоотношения в областта на персоналната и индустриалната сигурност</w:t>
      </w:r>
      <w:r w:rsidRPr="00C35BB1">
        <w:rPr>
          <w:rFonts w:eastAsia="Times New Roman" w:cs="Times New Roman"/>
          <w:szCs w:val="24"/>
        </w:rPr>
        <w:t>.</w:t>
      </w:r>
    </w:p>
    <w:p w:rsidR="00C35BB1" w:rsidRPr="00C35BB1" w:rsidRDefault="00C35BB1" w:rsidP="00C35BB1">
      <w:pPr>
        <w:spacing w:after="0"/>
        <w:jc w:val="both"/>
        <w:rPr>
          <w:rFonts w:eastAsia="Times New Roman" w:cs="Times New Roman"/>
          <w:szCs w:val="24"/>
          <w:lang w:val="bg-BG"/>
        </w:rPr>
      </w:pPr>
    </w:p>
    <w:p w:rsidR="00C35BB1" w:rsidRPr="00C35BB1" w:rsidRDefault="00C35BB1" w:rsidP="00C35BB1">
      <w:pPr>
        <w:spacing w:after="0"/>
        <w:jc w:val="both"/>
        <w:rPr>
          <w:rFonts w:eastAsia="Times New Roman" w:cs="Times New Roman"/>
          <w:szCs w:val="24"/>
          <w:lang w:val="bg-BG"/>
        </w:rPr>
      </w:pPr>
    </w:p>
    <w:p w:rsidR="00C35BB1" w:rsidRPr="00C35BB1" w:rsidRDefault="00C35BB1" w:rsidP="00C35BB1">
      <w:pPr>
        <w:ind w:firstLine="720"/>
        <w:jc w:val="both"/>
        <w:rPr>
          <w:rFonts w:cs="Times New Roman"/>
          <w:b/>
          <w:szCs w:val="24"/>
          <w:lang w:val="bg-BG"/>
        </w:rPr>
      </w:pPr>
      <w:r w:rsidRPr="00C35BB1">
        <w:rPr>
          <w:rFonts w:cs="Times New Roman"/>
          <w:b/>
          <w:szCs w:val="24"/>
          <w:lang w:val="bg-BG"/>
        </w:rPr>
        <w:t>Система за определяне на резултатите:</w:t>
      </w:r>
    </w:p>
    <w:p w:rsidR="00C35BB1" w:rsidRPr="00C35BB1" w:rsidRDefault="00C35BB1" w:rsidP="00C35BB1">
      <w:pPr>
        <w:ind w:firstLine="720"/>
        <w:jc w:val="both"/>
        <w:rPr>
          <w:rFonts w:cs="Times New Roman"/>
          <w:b/>
          <w:szCs w:val="24"/>
          <w:lang w:val="bg-BG"/>
        </w:rPr>
      </w:pPr>
      <w:r w:rsidRPr="00C35BB1">
        <w:rPr>
          <w:rFonts w:cs="Times New Roman"/>
          <w:b/>
          <w:szCs w:val="24"/>
          <w:lang w:val="bg-BG"/>
        </w:rPr>
        <w:t>Тест:</w:t>
      </w:r>
    </w:p>
    <w:p w:rsidR="00C35BB1" w:rsidRPr="00C35BB1" w:rsidRDefault="00C35BB1" w:rsidP="00C35BB1">
      <w:pPr>
        <w:spacing w:after="0"/>
        <w:ind w:firstLine="720"/>
        <w:jc w:val="both"/>
        <w:rPr>
          <w:rFonts w:cs="Times New Roman"/>
          <w:szCs w:val="24"/>
          <w:lang w:val="bg-BG"/>
        </w:rPr>
      </w:pPr>
      <w:r w:rsidRPr="00C35BB1">
        <w:rPr>
          <w:rFonts w:cs="Times New Roman"/>
          <w:szCs w:val="24"/>
          <w:lang w:val="bg-BG"/>
        </w:rPr>
        <w:t>Тестът включва въпроси, свързани с професионалната област на длъжността и администрацията. Тестът включва включва 40 затворени въпроса  с един възможен верен отговор. Тестът включва 40 въпроса, които са разделени  във две групи:</w:t>
      </w:r>
    </w:p>
    <w:p w:rsidR="00C35BB1" w:rsidRPr="00C35BB1" w:rsidRDefault="00C35BB1" w:rsidP="00C35BB1">
      <w:pPr>
        <w:spacing w:after="0"/>
        <w:ind w:firstLine="720"/>
        <w:jc w:val="both"/>
        <w:rPr>
          <w:rFonts w:eastAsia="Times New Roman" w:cs="Times New Roman"/>
          <w:sz w:val="22"/>
          <w:lang w:val="bg-BG" w:eastAsia="bg-BG"/>
        </w:rPr>
      </w:pPr>
      <w:r w:rsidRPr="00C35BB1">
        <w:rPr>
          <w:rFonts w:eastAsia="Times New Roman" w:cs="Times New Roman"/>
          <w:b/>
          <w:sz w:val="22"/>
          <w:lang w:val="bg-BG" w:eastAsia="bg-BG"/>
        </w:rPr>
        <w:t>I група</w:t>
      </w:r>
      <w:r w:rsidRPr="00C35BB1">
        <w:rPr>
          <w:rFonts w:eastAsia="Times New Roman" w:cs="Times New Roman"/>
          <w:sz w:val="22"/>
          <w:lang w:val="bg-BG" w:eastAsia="bg-BG"/>
        </w:rPr>
        <w:t>: въпроси с номера от 1 до 12.</w:t>
      </w:r>
    </w:p>
    <w:p w:rsidR="00C35BB1" w:rsidRPr="00C35BB1" w:rsidRDefault="00C35BB1" w:rsidP="00C35BB1">
      <w:pPr>
        <w:spacing w:after="0"/>
        <w:ind w:firstLine="720"/>
        <w:jc w:val="both"/>
        <w:rPr>
          <w:rFonts w:cs="Times New Roman"/>
          <w:szCs w:val="24"/>
          <w:lang w:val="bg-BG"/>
        </w:rPr>
      </w:pPr>
      <w:r w:rsidRPr="00C35BB1">
        <w:rPr>
          <w:rFonts w:eastAsia="Times New Roman" w:cs="Times New Roman"/>
          <w:b/>
          <w:sz w:val="22"/>
          <w:lang w:val="bg-BG" w:eastAsia="bg-BG"/>
        </w:rPr>
        <w:t xml:space="preserve">II група: </w:t>
      </w:r>
      <w:r w:rsidRPr="00C35BB1">
        <w:rPr>
          <w:rFonts w:eastAsia="Times New Roman" w:cs="Times New Roman"/>
          <w:sz w:val="22"/>
          <w:lang w:val="bg-BG" w:eastAsia="bg-BG"/>
        </w:rPr>
        <w:t>въпроси с номера от 1 до 28.</w:t>
      </w:r>
    </w:p>
    <w:p w:rsidR="00C35BB1" w:rsidRPr="00C35BB1" w:rsidRDefault="00C35BB1" w:rsidP="00C35BB1">
      <w:pPr>
        <w:spacing w:after="0" w:line="240" w:lineRule="auto"/>
        <w:ind w:left="720"/>
        <w:rPr>
          <w:rFonts w:eastAsia="Times New Roman" w:cs="Times New Roman"/>
          <w:sz w:val="22"/>
          <w:lang w:val="bg-BG" w:eastAsia="bg-BG"/>
        </w:rPr>
      </w:pPr>
      <w:r w:rsidRPr="00C35BB1">
        <w:rPr>
          <w:rFonts w:eastAsia="Times New Roman" w:cs="Times New Roman"/>
          <w:sz w:val="22"/>
          <w:lang w:val="bg-BG" w:eastAsia="bg-BG"/>
        </w:rPr>
        <w:t>Брой точки, които носи всеки верен отговор:</w:t>
      </w:r>
    </w:p>
    <w:p w:rsidR="00C35BB1" w:rsidRPr="00C35BB1" w:rsidRDefault="00C35BB1" w:rsidP="00C35BB1">
      <w:pPr>
        <w:spacing w:after="0" w:line="240" w:lineRule="auto"/>
        <w:ind w:left="1980"/>
        <w:rPr>
          <w:rFonts w:eastAsia="Times New Roman" w:cs="Times New Roman"/>
          <w:sz w:val="22"/>
          <w:lang w:val="bg-BG" w:eastAsia="bg-BG"/>
        </w:rPr>
      </w:pPr>
      <w:r w:rsidRPr="00C35BB1">
        <w:rPr>
          <w:rFonts w:eastAsia="Times New Roman" w:cs="Times New Roman"/>
          <w:b/>
          <w:sz w:val="22"/>
          <w:lang w:val="bg-BG" w:eastAsia="bg-BG"/>
        </w:rPr>
        <w:t>I група</w:t>
      </w:r>
      <w:r w:rsidRPr="00C35BB1">
        <w:rPr>
          <w:rFonts w:eastAsia="Times New Roman" w:cs="Times New Roman"/>
          <w:sz w:val="22"/>
          <w:lang w:val="bg-BG" w:eastAsia="bg-BG"/>
        </w:rPr>
        <w:t>: за всеки верен отговор 1 точка;</w:t>
      </w:r>
    </w:p>
    <w:p w:rsidR="00C35BB1" w:rsidRPr="00C35BB1" w:rsidRDefault="00C35BB1" w:rsidP="00C35BB1">
      <w:pPr>
        <w:spacing w:after="0" w:line="240" w:lineRule="auto"/>
        <w:ind w:left="1980"/>
        <w:rPr>
          <w:rFonts w:eastAsia="Times New Roman" w:cs="Times New Roman"/>
          <w:sz w:val="22"/>
          <w:lang w:val="bg-BG" w:eastAsia="bg-BG"/>
        </w:rPr>
      </w:pPr>
      <w:r w:rsidRPr="00C35BB1">
        <w:rPr>
          <w:rFonts w:eastAsia="Times New Roman" w:cs="Times New Roman"/>
          <w:b/>
          <w:sz w:val="22"/>
          <w:lang w:val="bg-BG" w:eastAsia="bg-BG"/>
        </w:rPr>
        <w:t>II група</w:t>
      </w:r>
      <w:r w:rsidRPr="00C35BB1">
        <w:rPr>
          <w:rFonts w:eastAsia="Times New Roman" w:cs="Times New Roman"/>
          <w:sz w:val="22"/>
          <w:lang w:val="bg-BG" w:eastAsia="bg-BG"/>
        </w:rPr>
        <w:t xml:space="preserve">: за всеки верен отговор </w:t>
      </w:r>
      <w:r w:rsidRPr="00C35BB1">
        <w:rPr>
          <w:rFonts w:eastAsia="Times New Roman" w:cs="Times New Roman"/>
          <w:sz w:val="22"/>
          <w:lang w:val="ru-RU" w:eastAsia="bg-BG"/>
        </w:rPr>
        <w:t>2</w:t>
      </w:r>
      <w:r w:rsidRPr="00C35BB1">
        <w:rPr>
          <w:rFonts w:eastAsia="Times New Roman" w:cs="Times New Roman"/>
          <w:sz w:val="22"/>
          <w:lang w:val="bg-BG" w:eastAsia="bg-BG"/>
        </w:rPr>
        <w:t xml:space="preserve"> точки;</w:t>
      </w:r>
    </w:p>
    <w:p w:rsidR="00C35BB1" w:rsidRPr="00C35BB1" w:rsidRDefault="00C35BB1" w:rsidP="00C35BB1">
      <w:pPr>
        <w:spacing w:after="0" w:line="240" w:lineRule="auto"/>
        <w:ind w:left="1980"/>
        <w:rPr>
          <w:rFonts w:eastAsia="Times New Roman" w:cs="Times New Roman"/>
          <w:sz w:val="22"/>
          <w:lang w:val="bg-BG" w:eastAsia="bg-BG"/>
        </w:rPr>
      </w:pPr>
    </w:p>
    <w:p w:rsidR="00C35BB1" w:rsidRPr="00C35BB1" w:rsidRDefault="00C35BB1" w:rsidP="00C35BB1">
      <w:pPr>
        <w:spacing w:after="0" w:line="240" w:lineRule="auto"/>
        <w:ind w:left="1980"/>
        <w:rPr>
          <w:rFonts w:eastAsia="Times New Roman" w:cs="Times New Roman"/>
          <w:b/>
          <w:sz w:val="22"/>
          <w:lang w:val="ru-RU" w:eastAsia="bg-BG"/>
        </w:rPr>
      </w:pPr>
      <w:r w:rsidRPr="00C35BB1">
        <w:rPr>
          <w:rFonts w:eastAsia="Times New Roman" w:cs="Times New Roman"/>
          <w:sz w:val="22"/>
          <w:lang w:val="bg-BG" w:eastAsia="bg-BG"/>
        </w:rPr>
        <w:t xml:space="preserve">Максимален брой точки: </w:t>
      </w:r>
      <w:r w:rsidRPr="00C35BB1">
        <w:rPr>
          <w:rFonts w:eastAsia="Times New Roman" w:cs="Times New Roman"/>
          <w:b/>
          <w:sz w:val="22"/>
          <w:lang w:val="ru-RU" w:eastAsia="bg-BG"/>
        </w:rPr>
        <w:t>68</w:t>
      </w:r>
    </w:p>
    <w:p w:rsidR="00C35BB1" w:rsidRPr="00C35BB1" w:rsidRDefault="00C35BB1" w:rsidP="00C35BB1">
      <w:pPr>
        <w:spacing w:after="0" w:line="240" w:lineRule="auto"/>
        <w:ind w:left="1980"/>
        <w:rPr>
          <w:rFonts w:eastAsia="Times New Roman" w:cs="Times New Roman"/>
          <w:b/>
          <w:sz w:val="22"/>
          <w:lang w:val="ru-RU" w:eastAsia="bg-BG"/>
        </w:rPr>
      </w:pPr>
    </w:p>
    <w:p w:rsidR="00C35BB1" w:rsidRPr="00C35BB1" w:rsidRDefault="00C35BB1" w:rsidP="00C35BB1">
      <w:pPr>
        <w:spacing w:after="0" w:line="240" w:lineRule="auto"/>
        <w:ind w:left="720"/>
        <w:rPr>
          <w:rFonts w:cs="Times New Roman"/>
          <w:szCs w:val="24"/>
          <w:lang w:val="bg-BG"/>
        </w:rPr>
      </w:pPr>
      <w:r w:rsidRPr="00C35BB1">
        <w:rPr>
          <w:rFonts w:cs="Times New Roman"/>
          <w:szCs w:val="24"/>
          <w:lang w:val="bg-BG"/>
        </w:rPr>
        <w:t xml:space="preserve">Минималният резултат, при който кандидатът се счита за успешно издържал теста и се допуска до следващия етап на конкурса - интервю е </w:t>
      </w:r>
      <w:r w:rsidRPr="00C35BB1">
        <w:rPr>
          <w:rFonts w:cs="Times New Roman"/>
          <w:b/>
          <w:szCs w:val="24"/>
          <w:lang w:val="bg-BG"/>
        </w:rPr>
        <w:t>54</w:t>
      </w:r>
      <w:r w:rsidRPr="00C35BB1">
        <w:rPr>
          <w:rFonts w:cs="Times New Roman"/>
          <w:szCs w:val="24"/>
          <w:lang w:val="bg-BG"/>
        </w:rPr>
        <w:t xml:space="preserve"> точки.</w:t>
      </w:r>
    </w:p>
    <w:p w:rsidR="00C35BB1" w:rsidRPr="00C35BB1" w:rsidRDefault="00C35BB1" w:rsidP="00C35BB1">
      <w:pPr>
        <w:spacing w:after="0" w:line="240" w:lineRule="auto"/>
        <w:ind w:left="720"/>
        <w:rPr>
          <w:rFonts w:eastAsia="Times New Roman" w:cs="Times New Roman"/>
          <w:sz w:val="22"/>
          <w:lang w:val="bg-BG" w:eastAsia="bg-BG"/>
        </w:rPr>
      </w:pPr>
    </w:p>
    <w:p w:rsidR="00C35BB1" w:rsidRPr="00C35BB1" w:rsidRDefault="00C35BB1" w:rsidP="00C35BB1">
      <w:pPr>
        <w:spacing w:after="0" w:line="240" w:lineRule="auto"/>
        <w:ind w:left="720"/>
        <w:rPr>
          <w:rFonts w:eastAsia="Times New Roman" w:cs="Times New Roman"/>
          <w:sz w:val="22"/>
          <w:lang w:val="bg-BG" w:eastAsia="bg-BG"/>
        </w:rPr>
      </w:pPr>
      <w:r w:rsidRPr="00C35BB1">
        <w:rPr>
          <w:rFonts w:eastAsia="Times New Roman" w:cs="Times New Roman"/>
          <w:sz w:val="22"/>
          <w:lang w:val="bg-BG" w:eastAsia="bg-BG"/>
        </w:rPr>
        <w:t xml:space="preserve">Системата за оценяване на резултатите от проведения тест е петобална, като оценката се определя, както следва: </w:t>
      </w:r>
    </w:p>
    <w:p w:rsidR="00C35BB1" w:rsidRPr="00C35BB1" w:rsidRDefault="00C35BB1" w:rsidP="00C35BB1">
      <w:pPr>
        <w:spacing w:after="0" w:line="240" w:lineRule="auto"/>
        <w:ind w:left="720"/>
        <w:rPr>
          <w:rFonts w:eastAsia="Times New Roman" w:cs="Times New Roman"/>
          <w:sz w:val="22"/>
          <w:lang w:val="bg-BG" w:eastAsia="bg-BG"/>
        </w:rPr>
      </w:pPr>
    </w:p>
    <w:p w:rsidR="00C35BB1" w:rsidRPr="00C35BB1" w:rsidRDefault="00C35BB1" w:rsidP="00C35BB1">
      <w:pPr>
        <w:spacing w:after="0" w:line="240" w:lineRule="auto"/>
        <w:ind w:left="720"/>
        <w:rPr>
          <w:rFonts w:eastAsia="Times New Roman" w:cs="Times New Roman"/>
          <w:b/>
          <w:sz w:val="22"/>
          <w:lang w:val="ru-RU" w:eastAsia="bg-BG"/>
        </w:rPr>
      </w:pPr>
      <w:r w:rsidRPr="00C35BB1">
        <w:rPr>
          <w:rFonts w:eastAsia="Times New Roman" w:cs="Times New Roman"/>
          <w:sz w:val="22"/>
          <w:lang w:val="bg-BG" w:eastAsia="bg-BG"/>
        </w:rPr>
        <w:t xml:space="preserve">Максимален брой точки: </w:t>
      </w:r>
      <w:r w:rsidRPr="00C35BB1">
        <w:rPr>
          <w:rFonts w:eastAsia="Times New Roman" w:cs="Times New Roman"/>
          <w:b/>
          <w:sz w:val="22"/>
          <w:lang w:val="ru-RU" w:eastAsia="bg-BG"/>
        </w:rPr>
        <w:t>68</w:t>
      </w:r>
    </w:p>
    <w:p w:rsidR="00C35BB1" w:rsidRPr="00C35BB1" w:rsidRDefault="00C35BB1" w:rsidP="00C35BB1">
      <w:pPr>
        <w:spacing w:after="0" w:line="240" w:lineRule="auto"/>
        <w:ind w:left="720"/>
        <w:rPr>
          <w:rFonts w:eastAsia="Times New Roman" w:cs="Times New Roman"/>
          <w:sz w:val="22"/>
          <w:lang w:val="ru-RU" w:eastAsia="bg-BG"/>
        </w:rPr>
      </w:pPr>
    </w:p>
    <w:p w:rsidR="00C35BB1" w:rsidRPr="00C35BB1" w:rsidRDefault="00C35BB1" w:rsidP="00C35BB1">
      <w:pPr>
        <w:ind w:firstLine="720"/>
        <w:jc w:val="both"/>
        <w:rPr>
          <w:rFonts w:cs="Times New Roman"/>
          <w:szCs w:val="24"/>
          <w:lang w:val="bg-BG"/>
        </w:rPr>
      </w:pPr>
      <w:r w:rsidRPr="00C35BB1">
        <w:rPr>
          <w:rFonts w:eastAsia="Times New Roman" w:cs="Times New Roman"/>
          <w:b/>
          <w:sz w:val="22"/>
          <w:lang w:val="bg-BG" w:eastAsia="bg-BG"/>
        </w:rPr>
        <w:lastRenderedPageBreak/>
        <w:t>Под 54</w:t>
      </w:r>
      <w:r w:rsidRPr="00C35BB1">
        <w:rPr>
          <w:rFonts w:eastAsia="Times New Roman" w:cs="Times New Roman"/>
          <w:sz w:val="22"/>
          <w:lang w:val="bg-BG" w:eastAsia="bg-BG"/>
        </w:rPr>
        <w:t xml:space="preserve"> </w:t>
      </w:r>
      <w:r w:rsidRPr="00C35BB1">
        <w:rPr>
          <w:rFonts w:cs="Times New Roman"/>
          <w:szCs w:val="24"/>
          <w:lang w:val="bg-BG"/>
        </w:rPr>
        <w:t>точки кандидатът не се допуска до следващия етап от конкурса – интервю.</w:t>
      </w:r>
    </w:p>
    <w:p w:rsidR="00C35BB1" w:rsidRPr="00C35BB1" w:rsidRDefault="00C35BB1" w:rsidP="00C35BB1">
      <w:pPr>
        <w:spacing w:after="0"/>
        <w:ind w:firstLine="720"/>
        <w:jc w:val="both"/>
        <w:rPr>
          <w:rFonts w:cs="Times New Roman"/>
          <w:szCs w:val="24"/>
          <w:lang w:val="bg-BG"/>
        </w:rPr>
      </w:pPr>
      <w:r w:rsidRPr="00C35BB1">
        <w:rPr>
          <w:rFonts w:cs="Times New Roman"/>
          <w:szCs w:val="24"/>
          <w:lang w:val="bg-BG"/>
        </w:rPr>
        <w:t xml:space="preserve">- за резултат от </w:t>
      </w:r>
      <w:r w:rsidRPr="00C35BB1">
        <w:rPr>
          <w:rFonts w:cs="Times New Roman"/>
          <w:szCs w:val="24"/>
          <w:lang w:val="ru-RU"/>
        </w:rPr>
        <w:t>68 до 64</w:t>
      </w:r>
      <w:r w:rsidRPr="00C35BB1">
        <w:rPr>
          <w:rFonts w:cs="Times New Roman"/>
          <w:szCs w:val="24"/>
          <w:lang w:val="bg-BG"/>
        </w:rPr>
        <w:t xml:space="preserve"> точки включително – оценка 5.00</w:t>
      </w:r>
    </w:p>
    <w:p w:rsidR="00C35BB1" w:rsidRPr="00C35BB1" w:rsidRDefault="00C35BB1" w:rsidP="00C35BB1">
      <w:pPr>
        <w:spacing w:after="0"/>
        <w:ind w:firstLine="720"/>
        <w:jc w:val="both"/>
        <w:rPr>
          <w:rFonts w:cs="Times New Roman"/>
          <w:szCs w:val="24"/>
          <w:lang w:val="bg-BG"/>
        </w:rPr>
      </w:pPr>
      <w:r w:rsidRPr="00C35BB1">
        <w:rPr>
          <w:rFonts w:cs="Times New Roman"/>
          <w:szCs w:val="24"/>
          <w:lang w:val="bg-BG"/>
        </w:rPr>
        <w:t>- за резултат от 63</w:t>
      </w:r>
      <w:r w:rsidRPr="00C35BB1">
        <w:rPr>
          <w:rFonts w:cs="Times New Roman"/>
          <w:szCs w:val="24"/>
          <w:lang w:val="ru-RU"/>
        </w:rPr>
        <w:t xml:space="preserve"> до 59</w:t>
      </w:r>
      <w:r w:rsidRPr="00C35BB1">
        <w:rPr>
          <w:rFonts w:cs="Times New Roman"/>
          <w:szCs w:val="24"/>
          <w:lang w:val="bg-BG"/>
        </w:rPr>
        <w:t xml:space="preserve"> точки включително – оценка 4.50</w:t>
      </w:r>
    </w:p>
    <w:p w:rsidR="00C35BB1" w:rsidRPr="00C35BB1" w:rsidRDefault="00C35BB1" w:rsidP="00C35BB1">
      <w:pPr>
        <w:spacing w:after="0"/>
        <w:ind w:firstLine="720"/>
        <w:jc w:val="both"/>
        <w:rPr>
          <w:rFonts w:cs="Times New Roman"/>
          <w:szCs w:val="24"/>
          <w:lang w:val="bg-BG"/>
        </w:rPr>
      </w:pPr>
      <w:r w:rsidRPr="00C35BB1">
        <w:rPr>
          <w:rFonts w:cs="Times New Roman"/>
          <w:szCs w:val="24"/>
          <w:lang w:val="bg-BG"/>
        </w:rPr>
        <w:t xml:space="preserve">- за резултат от 58 </w:t>
      </w:r>
      <w:r w:rsidRPr="00C35BB1">
        <w:rPr>
          <w:rFonts w:cs="Times New Roman"/>
          <w:szCs w:val="24"/>
          <w:lang w:val="ru-RU"/>
        </w:rPr>
        <w:t xml:space="preserve">до 54 </w:t>
      </w:r>
      <w:r w:rsidRPr="00C35BB1">
        <w:rPr>
          <w:rFonts w:cs="Times New Roman"/>
          <w:szCs w:val="24"/>
          <w:lang w:val="bg-BG"/>
        </w:rPr>
        <w:t>точки включително – оценка 4.00</w:t>
      </w:r>
    </w:p>
    <w:p w:rsidR="00C35BB1" w:rsidRPr="00C35BB1" w:rsidRDefault="00C35BB1" w:rsidP="00C35BB1">
      <w:pPr>
        <w:spacing w:after="0"/>
        <w:ind w:firstLine="720"/>
        <w:jc w:val="both"/>
        <w:rPr>
          <w:rFonts w:cs="Times New Roman"/>
          <w:szCs w:val="24"/>
          <w:lang w:val="bg-BG"/>
        </w:rPr>
      </w:pPr>
    </w:p>
    <w:p w:rsidR="00C35BB1" w:rsidRPr="00C35BB1" w:rsidRDefault="00C35BB1" w:rsidP="00C35BB1">
      <w:pPr>
        <w:ind w:firstLine="720"/>
        <w:jc w:val="both"/>
        <w:rPr>
          <w:rFonts w:cs="Times New Roman"/>
          <w:szCs w:val="24"/>
          <w:lang w:val="bg-BG"/>
        </w:rPr>
      </w:pPr>
      <w:r w:rsidRPr="00C35BB1">
        <w:rPr>
          <w:rFonts w:cs="Times New Roman"/>
          <w:szCs w:val="24"/>
          <w:lang w:val="bg-BG"/>
        </w:rPr>
        <w:t>Продължителността на решаване на теста е 60 минути.</w:t>
      </w:r>
    </w:p>
    <w:p w:rsidR="00C35BB1" w:rsidRPr="00C35BB1" w:rsidRDefault="00C35BB1" w:rsidP="00C35BB1">
      <w:pPr>
        <w:jc w:val="both"/>
        <w:rPr>
          <w:rFonts w:cs="Times New Roman"/>
          <w:b/>
          <w:szCs w:val="24"/>
          <w:lang w:val="bg-BG"/>
        </w:rPr>
      </w:pPr>
      <w:r w:rsidRPr="00C35BB1">
        <w:rPr>
          <w:rFonts w:cs="Times New Roman"/>
          <w:b/>
          <w:szCs w:val="24"/>
          <w:lang w:val="bg-BG"/>
        </w:rPr>
        <w:t xml:space="preserve">           Интервю:</w:t>
      </w:r>
    </w:p>
    <w:p w:rsidR="00C35BB1" w:rsidRPr="00C35BB1" w:rsidRDefault="00C35BB1" w:rsidP="00C35BB1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Интервюто се преценява по 5-степенна скала, където минималната оценка е 1,00, а максималната е 5,00 и ще съдържа въпроси по критериите за преценка на кандидатите, съгласно Приложение № 6 към чл. 42, ал. 4 от Наредбата за провеждане на конкурсите и подбора при мобилност на държавни служители за установяване в каква степен кандидатът притежава професионалните и деловите качества, необходими за изпълнението на длъжността. Минималният резултат, при който кандидатът се счита за успешно издържал интервюто, е 4,00.</w:t>
      </w:r>
    </w:p>
    <w:p w:rsidR="00C35BB1" w:rsidRPr="00C35BB1" w:rsidRDefault="00C35BB1" w:rsidP="00C35BB1">
      <w:pPr>
        <w:spacing w:after="0" w:line="360" w:lineRule="auto"/>
        <w:jc w:val="both"/>
        <w:rPr>
          <w:rFonts w:eastAsia="Times New Roman" w:cs="Times New Roman"/>
          <w:b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 xml:space="preserve">             </w:t>
      </w:r>
      <w:r w:rsidRPr="00C35BB1">
        <w:rPr>
          <w:rFonts w:eastAsia="Times New Roman" w:cs="Times New Roman"/>
          <w:b/>
          <w:szCs w:val="24"/>
          <w:lang w:val="bg-BG"/>
        </w:rPr>
        <w:t>Окончателен резултат на кандидата:</w:t>
      </w:r>
    </w:p>
    <w:p w:rsidR="00C35BB1" w:rsidRPr="00C35BB1" w:rsidRDefault="00C35BB1" w:rsidP="00C35BB1">
      <w:pPr>
        <w:spacing w:after="0" w:line="36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Окончателният резултат на кандидата е сбор от резултатите, които са получени при решаването на теста и от интервюто , умножени с определените коефициенти.</w:t>
      </w:r>
    </w:p>
    <w:p w:rsidR="00C35BB1" w:rsidRPr="00C35BB1" w:rsidRDefault="00C35BB1" w:rsidP="00C35BB1">
      <w:pPr>
        <w:spacing w:after="0" w:line="36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Коефициентите с които ще се умножат резултатите на кандидатите, предвид тяхната относителна тежест, са както следва:</w:t>
      </w:r>
    </w:p>
    <w:p w:rsidR="00C35BB1" w:rsidRPr="00C35BB1" w:rsidRDefault="00C35BB1" w:rsidP="00C35BB1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тест - коефициент - 3</w:t>
      </w:r>
      <w:r w:rsidRPr="00C35BB1">
        <w:rPr>
          <w:rFonts w:eastAsia="Times New Roman" w:cs="Times New Roman"/>
          <w:szCs w:val="24"/>
        </w:rPr>
        <w:t>;</w:t>
      </w:r>
    </w:p>
    <w:p w:rsidR="00C35BB1" w:rsidRPr="00C35BB1" w:rsidRDefault="00C35BB1" w:rsidP="00C35BB1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 xml:space="preserve">интервю – коефициент – 5. </w:t>
      </w:r>
    </w:p>
    <w:p w:rsidR="00C35BB1" w:rsidRPr="00C35BB1" w:rsidRDefault="00C35BB1" w:rsidP="00C35BB1">
      <w:pPr>
        <w:spacing w:after="0" w:line="360" w:lineRule="auto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eastAsia="Times New Roman" w:cs="Times New Roman"/>
          <w:szCs w:val="24"/>
          <w:lang w:val="bg-BG"/>
        </w:rPr>
        <w:t>Кандидати, получили резултат под 4,00 на интервюто, не участват в крайното класирене.</w:t>
      </w:r>
    </w:p>
    <w:p w:rsidR="00C35BB1" w:rsidRPr="00C35BB1" w:rsidRDefault="00C35BB1" w:rsidP="00C35BB1">
      <w:pPr>
        <w:spacing w:after="0" w:line="360" w:lineRule="auto"/>
        <w:jc w:val="both"/>
        <w:rPr>
          <w:rFonts w:eastAsia="Times New Roman" w:cs="Times New Roman"/>
          <w:szCs w:val="24"/>
          <w:lang w:val="bg-BG"/>
        </w:rPr>
      </w:pPr>
    </w:p>
    <w:p w:rsidR="00C35BB1" w:rsidRPr="00C35BB1" w:rsidRDefault="00C35BB1" w:rsidP="00C35BB1">
      <w:pPr>
        <w:spacing w:after="0" w:line="360" w:lineRule="auto"/>
        <w:jc w:val="both"/>
        <w:rPr>
          <w:rFonts w:eastAsia="Times New Roman" w:cs="Times New Roman"/>
          <w:szCs w:val="24"/>
          <w:lang w:val="bg-BG"/>
        </w:rPr>
      </w:pPr>
    </w:p>
    <w:p w:rsidR="00C35BB1" w:rsidRPr="00C35BB1" w:rsidRDefault="00C35BB1" w:rsidP="00C35BB1">
      <w:pPr>
        <w:spacing w:after="0" w:line="360" w:lineRule="auto"/>
        <w:jc w:val="both"/>
        <w:rPr>
          <w:rFonts w:eastAsia="Times New Roman" w:cs="Times New Roman"/>
          <w:szCs w:val="24"/>
          <w:lang w:val="bg-BG"/>
        </w:rPr>
      </w:pPr>
    </w:p>
    <w:p w:rsidR="00C35BB1" w:rsidRPr="00C35BB1" w:rsidRDefault="00C35BB1" w:rsidP="00C35BB1">
      <w:pPr>
        <w:spacing w:after="0" w:line="360" w:lineRule="auto"/>
        <w:jc w:val="both"/>
        <w:rPr>
          <w:rFonts w:eastAsia="Times New Roman" w:cs="Times New Roman"/>
          <w:szCs w:val="24"/>
          <w:lang w:val="bg-BG"/>
        </w:rPr>
      </w:pPr>
    </w:p>
    <w:p w:rsidR="00C35BB1" w:rsidRPr="00C35BB1" w:rsidRDefault="00C35BB1" w:rsidP="00FB330C">
      <w:pPr>
        <w:ind w:firstLine="720"/>
        <w:jc w:val="both"/>
        <w:rPr>
          <w:rFonts w:eastAsia="Times New Roman" w:cs="Times New Roman"/>
          <w:szCs w:val="24"/>
          <w:lang w:val="bg-BG"/>
        </w:rPr>
      </w:pPr>
      <w:r w:rsidRPr="00C35BB1">
        <w:rPr>
          <w:rFonts w:cs="Times New Roman"/>
          <w:szCs w:val="24"/>
          <w:lang w:val="bg-BG"/>
        </w:rPr>
        <w:t xml:space="preserve">                                     Председател на конкурсна комисия</w:t>
      </w:r>
      <w:r w:rsidR="00FB330C">
        <w:rPr>
          <w:rFonts w:cs="Times New Roman"/>
          <w:szCs w:val="24"/>
          <w:lang w:val="bg-BG"/>
        </w:rPr>
        <w:t>:   / П /</w:t>
      </w:r>
      <w:r w:rsidRPr="00C35BB1">
        <w:rPr>
          <w:rFonts w:cs="Times New Roman"/>
          <w:szCs w:val="24"/>
          <w:lang w:val="bg-BG"/>
        </w:rPr>
        <w:t xml:space="preserve">                                             </w:t>
      </w:r>
      <w:r w:rsidR="00FB330C">
        <w:rPr>
          <w:rFonts w:cs="Times New Roman"/>
          <w:szCs w:val="24"/>
          <w:lang w:val="bg-BG"/>
        </w:rPr>
        <w:t xml:space="preserve">                                                 </w:t>
      </w:r>
      <w:bookmarkStart w:id="0" w:name="_GoBack"/>
      <w:bookmarkEnd w:id="0"/>
    </w:p>
    <w:p w:rsidR="00074128" w:rsidRPr="00C35BB1" w:rsidRDefault="00074128" w:rsidP="00C35BB1"/>
    <w:sectPr w:rsidR="00074128" w:rsidRPr="00C35BB1" w:rsidSect="00562C4D">
      <w:footerReference w:type="default" r:id="rId10"/>
      <w:headerReference w:type="first" r:id="rId11"/>
      <w:footerReference w:type="first" r:id="rId12"/>
      <w:pgSz w:w="12240" w:h="15840"/>
      <w:pgMar w:top="1417" w:right="1417" w:bottom="568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C3" w:rsidRDefault="00D133C3" w:rsidP="00014AAF">
      <w:pPr>
        <w:spacing w:after="0" w:line="240" w:lineRule="auto"/>
      </w:pPr>
      <w:r>
        <w:separator/>
      </w:r>
    </w:p>
  </w:endnote>
  <w:endnote w:type="continuationSeparator" w:id="0">
    <w:p w:rsidR="00D133C3" w:rsidRDefault="00D133C3" w:rsidP="0001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57906"/>
      <w:docPartObj>
        <w:docPartGallery w:val="Page Numbers (Bottom of Page)"/>
        <w:docPartUnique/>
      </w:docPartObj>
    </w:sdtPr>
    <w:sdtEndPr/>
    <w:sdtContent>
      <w:p w:rsidR="00562C4D" w:rsidRDefault="00562C4D" w:rsidP="007E2AFB">
        <w:pPr>
          <w:pStyle w:val="Footer"/>
          <w:ind w:firstLine="470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30C" w:rsidRPr="00FB330C">
          <w:rPr>
            <w:noProof/>
            <w:lang w:val="bg-BG"/>
          </w:rPr>
          <w:t>-</w:t>
        </w:r>
        <w:r w:rsidR="00FB330C">
          <w:rPr>
            <w:noProof/>
          </w:rPr>
          <w:t xml:space="preserve"> 3 -</w:t>
        </w:r>
        <w:r>
          <w:fldChar w:fldCharType="end"/>
        </w:r>
      </w:p>
    </w:sdtContent>
  </w:sdt>
  <w:p w:rsidR="001D3340" w:rsidRDefault="001D3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4D" w:rsidRDefault="007E2AFB" w:rsidP="007E2AFB">
    <w:pPr>
      <w:pStyle w:val="Footer"/>
      <w:numPr>
        <w:ilvl w:val="0"/>
        <w:numId w:val="13"/>
      </w:numPr>
    </w:pPr>
    <w:r>
      <w:t>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C3" w:rsidRDefault="00D133C3" w:rsidP="00014AAF">
      <w:pPr>
        <w:spacing w:after="0" w:line="240" w:lineRule="auto"/>
      </w:pPr>
      <w:r>
        <w:separator/>
      </w:r>
    </w:p>
  </w:footnote>
  <w:footnote w:type="continuationSeparator" w:id="0">
    <w:p w:rsidR="00D133C3" w:rsidRDefault="00D133C3" w:rsidP="0001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4D" w:rsidRPr="00F37139" w:rsidRDefault="00D133C3" w:rsidP="00562C4D">
    <w:pPr>
      <w:pStyle w:val="Heading6"/>
      <w:tabs>
        <w:tab w:val="left" w:pos="9781"/>
      </w:tabs>
      <w:spacing w:before="0" w:after="0"/>
      <w:ind w:right="-285" w:hanging="426"/>
      <w:jc w:val="center"/>
      <w:rPr>
        <w:rFonts w:ascii="Times New Roman" w:hAnsi="Times New Roman"/>
        <w:bCs w:val="0"/>
        <w:sz w:val="28"/>
        <w:szCs w:val="20"/>
        <w:lang w:eastAsia="en-US"/>
      </w:rPr>
    </w:pPr>
    <w:r>
      <w:rPr>
        <w:rFonts w:ascii="Times New Roman" w:hAnsi="Times New Roman"/>
        <w:bCs w:val="0"/>
        <w:noProof/>
        <w:sz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9.9pt;margin-top:-5.55pt;width:43.2pt;height:43.2pt;z-index:251659264" o:allowincell="f">
          <v:imagedata r:id="rId1" o:title=""/>
          <w10:wrap type="topAndBottom"/>
        </v:shape>
        <o:OLEObject Type="Embed" ProgID="CorelDRAW.Graphic.9" ShapeID="_x0000_s2050" DrawAspect="Content" ObjectID="_1756537690" r:id="rId2"/>
      </w:pict>
    </w:r>
    <w:r w:rsidR="00562C4D" w:rsidRPr="00014AAF">
      <w:rPr>
        <w:rFonts w:ascii="Times New Roman" w:hAnsi="Times New Roman"/>
        <w:bCs w:val="0"/>
        <w:sz w:val="28"/>
        <w:szCs w:val="20"/>
        <w:lang w:eastAsia="en-US"/>
      </w:rPr>
      <w:t>МИНИСТЕРСТВО  НА  ЗЕМЕДЕЛИЕТО</w:t>
    </w:r>
    <w:r w:rsidR="00F37139">
      <w:rPr>
        <w:rFonts w:ascii="Times New Roman" w:hAnsi="Times New Roman"/>
        <w:bCs w:val="0"/>
        <w:sz w:val="28"/>
        <w:szCs w:val="20"/>
        <w:lang w:val="en-US" w:eastAsia="en-US"/>
      </w:rPr>
      <w:t xml:space="preserve"> </w:t>
    </w:r>
    <w:r w:rsidR="00F37139">
      <w:rPr>
        <w:rFonts w:ascii="Times New Roman" w:hAnsi="Times New Roman"/>
        <w:bCs w:val="0"/>
        <w:sz w:val="28"/>
        <w:szCs w:val="20"/>
        <w:lang w:eastAsia="en-US"/>
      </w:rPr>
      <w:t>И ХРАНИТЕ</w:t>
    </w:r>
  </w:p>
  <w:p w:rsidR="00562C4D" w:rsidRPr="00014AAF" w:rsidRDefault="00562C4D" w:rsidP="00562C4D">
    <w:pPr>
      <w:keepNext/>
      <w:tabs>
        <w:tab w:val="left" w:pos="8787"/>
        <w:tab w:val="left" w:pos="9781"/>
      </w:tabs>
      <w:spacing w:after="0" w:line="240" w:lineRule="auto"/>
      <w:ind w:left="-284" w:right="-2"/>
      <w:jc w:val="center"/>
      <w:outlineLvl w:val="5"/>
      <w:rPr>
        <w:rFonts w:cs="Times New Roman"/>
        <w:sz w:val="28"/>
        <w:szCs w:val="20"/>
      </w:rPr>
    </w:pPr>
    <w:r w:rsidRPr="00014AAF">
      <w:rPr>
        <w:rFonts w:cs="Times New Roman"/>
        <w:sz w:val="28"/>
        <w:szCs w:val="20"/>
      </w:rPr>
      <w:t>ИЗПЪЛНИТЕЛНА АГЕНЦИЯ “БОРБА С ГРАДУШКИТЕ”</w:t>
    </w:r>
  </w:p>
  <w:p w:rsidR="00562C4D" w:rsidRPr="0071720A" w:rsidRDefault="00562C4D" w:rsidP="00562C4D">
    <w:pPr>
      <w:keepNext/>
      <w:pBdr>
        <w:bottom w:val="single" w:sz="4" w:space="1" w:color="auto"/>
      </w:pBdr>
      <w:tabs>
        <w:tab w:val="left" w:pos="9781"/>
      </w:tabs>
      <w:spacing w:after="0" w:line="240" w:lineRule="auto"/>
      <w:ind w:left="-284" w:right="-2"/>
      <w:jc w:val="center"/>
      <w:outlineLvl w:val="2"/>
      <w:rPr>
        <w:rFonts w:cs="Times New Roman"/>
        <w:sz w:val="18"/>
        <w:szCs w:val="20"/>
      </w:rPr>
    </w:pPr>
    <w:proofErr w:type="spellStart"/>
    <w:r w:rsidRPr="00014AAF">
      <w:rPr>
        <w:rFonts w:cs="Times New Roman"/>
        <w:sz w:val="18"/>
        <w:szCs w:val="20"/>
      </w:rPr>
      <w:t>София</w:t>
    </w:r>
    <w:proofErr w:type="spellEnd"/>
    <w:r w:rsidRPr="00014AAF">
      <w:rPr>
        <w:rFonts w:cs="Times New Roman"/>
        <w:sz w:val="18"/>
        <w:szCs w:val="20"/>
      </w:rPr>
      <w:t xml:space="preserve">, </w:t>
    </w:r>
    <w:proofErr w:type="spellStart"/>
    <w:r w:rsidRPr="00014AAF">
      <w:rPr>
        <w:rFonts w:cs="Times New Roman"/>
        <w:sz w:val="18"/>
        <w:szCs w:val="20"/>
      </w:rPr>
      <w:t>бул</w:t>
    </w:r>
    <w:proofErr w:type="spellEnd"/>
    <w:r w:rsidRPr="00014AAF">
      <w:rPr>
        <w:rFonts w:cs="Times New Roman"/>
        <w:sz w:val="18"/>
        <w:szCs w:val="20"/>
      </w:rPr>
      <w:t>. “</w:t>
    </w:r>
    <w:proofErr w:type="spellStart"/>
    <w:r w:rsidRPr="00014AAF">
      <w:rPr>
        <w:rFonts w:cs="Times New Roman"/>
        <w:sz w:val="18"/>
        <w:szCs w:val="20"/>
      </w:rPr>
      <w:t>Христо</w:t>
    </w:r>
    <w:proofErr w:type="spellEnd"/>
    <w:r w:rsidRPr="00014AAF">
      <w:rPr>
        <w:rFonts w:cs="Times New Roman"/>
        <w:sz w:val="18"/>
        <w:szCs w:val="20"/>
      </w:rPr>
      <w:t xml:space="preserve"> </w:t>
    </w:r>
    <w:proofErr w:type="spellStart"/>
    <w:r w:rsidRPr="00014AAF">
      <w:rPr>
        <w:rFonts w:cs="Times New Roman"/>
        <w:sz w:val="18"/>
        <w:szCs w:val="20"/>
      </w:rPr>
      <w:t>Ботев</w:t>
    </w:r>
    <w:proofErr w:type="spellEnd"/>
    <w:r w:rsidRPr="00014AAF">
      <w:rPr>
        <w:rFonts w:cs="Times New Roman"/>
        <w:sz w:val="18"/>
        <w:szCs w:val="20"/>
      </w:rPr>
      <w:t xml:space="preserve">” № 17, </w:t>
    </w:r>
    <w:proofErr w:type="spellStart"/>
    <w:r w:rsidRPr="00014AAF">
      <w:rPr>
        <w:rFonts w:cs="Times New Roman"/>
        <w:sz w:val="18"/>
        <w:szCs w:val="20"/>
      </w:rPr>
      <w:t>тел</w:t>
    </w:r>
    <w:proofErr w:type="spellEnd"/>
    <w:r w:rsidRPr="00014AAF">
      <w:rPr>
        <w:rFonts w:cs="Times New Roman"/>
        <w:sz w:val="18"/>
        <w:szCs w:val="20"/>
      </w:rPr>
      <w:t xml:space="preserve">. 9152 952, </w:t>
    </w:r>
    <w:proofErr w:type="spellStart"/>
    <w:r w:rsidRPr="00014AAF">
      <w:rPr>
        <w:rFonts w:cs="Times New Roman"/>
        <w:sz w:val="18"/>
        <w:szCs w:val="20"/>
      </w:rPr>
      <w:t>факс</w:t>
    </w:r>
    <w:proofErr w:type="spellEnd"/>
    <w:r w:rsidRPr="00014AAF">
      <w:rPr>
        <w:rFonts w:cs="Times New Roman"/>
        <w:sz w:val="18"/>
        <w:szCs w:val="20"/>
      </w:rPr>
      <w:t xml:space="preserve"> 951 65 97 </w:t>
    </w:r>
    <w:r w:rsidRPr="00014AAF">
      <w:rPr>
        <w:rFonts w:cs="Times New Roman"/>
        <w:sz w:val="18"/>
        <w:szCs w:val="20"/>
        <w:lang w:val="en-GB"/>
      </w:rPr>
      <w:t>e</w:t>
    </w:r>
    <w:r w:rsidRPr="00014AAF">
      <w:rPr>
        <w:rFonts w:cs="Times New Roman"/>
        <w:sz w:val="18"/>
        <w:szCs w:val="20"/>
      </w:rPr>
      <w:t>-</w:t>
    </w:r>
    <w:r w:rsidRPr="00014AAF">
      <w:rPr>
        <w:rFonts w:cs="Times New Roman"/>
        <w:sz w:val="18"/>
        <w:szCs w:val="20"/>
        <w:lang w:val="en-GB"/>
      </w:rPr>
      <w:t>mail</w:t>
    </w:r>
    <w:r w:rsidRPr="00014AAF">
      <w:rPr>
        <w:rFonts w:cs="Times New Roman"/>
        <w:sz w:val="18"/>
        <w:szCs w:val="20"/>
      </w:rPr>
      <w:t>:</w:t>
    </w:r>
    <w:r w:rsidRPr="00014AAF">
      <w:rPr>
        <w:rFonts w:cs="Times New Roman"/>
        <w:sz w:val="18"/>
        <w:szCs w:val="20"/>
        <w:lang w:val="en-GB"/>
      </w:rPr>
      <w:t>agency</w:t>
    </w:r>
    <w:r w:rsidRPr="00014AAF">
      <w:rPr>
        <w:rFonts w:cs="Times New Roman"/>
        <w:sz w:val="18"/>
        <w:szCs w:val="20"/>
      </w:rPr>
      <w:t>@</w:t>
    </w:r>
    <w:proofErr w:type="spellStart"/>
    <w:r w:rsidRPr="00014AAF">
      <w:rPr>
        <w:rFonts w:cs="Times New Roman"/>
        <w:sz w:val="18"/>
        <w:szCs w:val="20"/>
        <w:lang w:val="en-GB"/>
      </w:rPr>
      <w:t>weathermod</w:t>
    </w:r>
    <w:proofErr w:type="spellEnd"/>
    <w:r w:rsidRPr="00014AAF">
      <w:rPr>
        <w:rFonts w:cs="Times New Roman"/>
        <w:sz w:val="18"/>
        <w:szCs w:val="20"/>
      </w:rPr>
      <w:t>-</w:t>
    </w:r>
    <w:proofErr w:type="spellStart"/>
    <w:r w:rsidRPr="00014AAF">
      <w:rPr>
        <w:rFonts w:cs="Times New Roman"/>
        <w:sz w:val="18"/>
        <w:szCs w:val="20"/>
        <w:lang w:val="en-GB"/>
      </w:rPr>
      <w:t>bg</w:t>
    </w:r>
    <w:proofErr w:type="spellEnd"/>
    <w:r w:rsidRPr="00014AAF">
      <w:rPr>
        <w:rFonts w:cs="Times New Roman"/>
        <w:sz w:val="18"/>
        <w:szCs w:val="20"/>
      </w:rPr>
      <w:t>.</w:t>
    </w:r>
    <w:proofErr w:type="spellStart"/>
    <w:r w:rsidRPr="00014AAF">
      <w:rPr>
        <w:rFonts w:cs="Times New Roman"/>
        <w:sz w:val="18"/>
        <w:szCs w:val="20"/>
        <w:lang w:val="en-GB"/>
      </w:rPr>
      <w:t>eu</w:t>
    </w:r>
    <w:proofErr w:type="spellEnd"/>
  </w:p>
  <w:p w:rsidR="001D3340" w:rsidRDefault="001D3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F38"/>
    <w:multiLevelType w:val="hybridMultilevel"/>
    <w:tmpl w:val="678A8A06"/>
    <w:lvl w:ilvl="0" w:tplc="71EAA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67A3F"/>
    <w:multiLevelType w:val="hybridMultilevel"/>
    <w:tmpl w:val="EB56D160"/>
    <w:lvl w:ilvl="0" w:tplc="9CDE5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0AA3"/>
    <w:multiLevelType w:val="hybridMultilevel"/>
    <w:tmpl w:val="4AFC085A"/>
    <w:lvl w:ilvl="0" w:tplc="17AA2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D4A8E"/>
    <w:multiLevelType w:val="hybridMultilevel"/>
    <w:tmpl w:val="2C6A6DD8"/>
    <w:lvl w:ilvl="0" w:tplc="A0F6A3A2">
      <w:start w:val="1"/>
      <w:numFmt w:val="upperRoman"/>
      <w:lvlText w:val="%1."/>
      <w:lvlJc w:val="left"/>
      <w:pPr>
        <w:ind w:left="159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35B4B"/>
    <w:multiLevelType w:val="hybridMultilevel"/>
    <w:tmpl w:val="E4F0655A"/>
    <w:lvl w:ilvl="0" w:tplc="7E3E76E6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2A1B0408"/>
    <w:multiLevelType w:val="hybridMultilevel"/>
    <w:tmpl w:val="008415EA"/>
    <w:lvl w:ilvl="0" w:tplc="3CB411A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300FA"/>
    <w:multiLevelType w:val="hybridMultilevel"/>
    <w:tmpl w:val="818C7CC2"/>
    <w:lvl w:ilvl="0" w:tplc="D6DE853A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EE0F31"/>
    <w:multiLevelType w:val="hybridMultilevel"/>
    <w:tmpl w:val="C6F66476"/>
    <w:lvl w:ilvl="0" w:tplc="A4967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35FC6"/>
    <w:multiLevelType w:val="hybridMultilevel"/>
    <w:tmpl w:val="E1F635B4"/>
    <w:lvl w:ilvl="0" w:tplc="4E1289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936F5"/>
    <w:multiLevelType w:val="hybridMultilevel"/>
    <w:tmpl w:val="6B8C5AFE"/>
    <w:lvl w:ilvl="0" w:tplc="675EE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F41807"/>
    <w:multiLevelType w:val="hybridMultilevel"/>
    <w:tmpl w:val="2E167826"/>
    <w:lvl w:ilvl="0" w:tplc="C2886196">
      <w:numFmt w:val="bullet"/>
      <w:lvlText w:val="-"/>
      <w:lvlJc w:val="left"/>
      <w:pPr>
        <w:ind w:left="4905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1">
    <w:nsid w:val="6A5042EF"/>
    <w:multiLevelType w:val="hybridMultilevel"/>
    <w:tmpl w:val="9700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40DCF"/>
    <w:multiLevelType w:val="hybridMultilevel"/>
    <w:tmpl w:val="353A5F04"/>
    <w:lvl w:ilvl="0" w:tplc="A3047872">
      <w:start w:val="1"/>
      <w:numFmt w:val="upperRoman"/>
      <w:lvlText w:val="%1."/>
      <w:lvlJc w:val="left"/>
      <w:pPr>
        <w:ind w:left="159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6E27BE"/>
    <w:multiLevelType w:val="hybridMultilevel"/>
    <w:tmpl w:val="64A6BE98"/>
    <w:lvl w:ilvl="0" w:tplc="18FA6D4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173FC6"/>
    <w:multiLevelType w:val="hybridMultilevel"/>
    <w:tmpl w:val="0F48C426"/>
    <w:lvl w:ilvl="0" w:tplc="3884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AF3154"/>
    <w:multiLevelType w:val="hybridMultilevel"/>
    <w:tmpl w:val="C7328778"/>
    <w:lvl w:ilvl="0" w:tplc="3710A9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5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14"/>
  </w:num>
  <w:num w:numId="15">
    <w:abstractNumId w:val="11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F3"/>
    <w:rsid w:val="000007DD"/>
    <w:rsid w:val="00014AAF"/>
    <w:rsid w:val="00017EB3"/>
    <w:rsid w:val="00021D4C"/>
    <w:rsid w:val="00024BA7"/>
    <w:rsid w:val="00030493"/>
    <w:rsid w:val="0003056A"/>
    <w:rsid w:val="00033AE2"/>
    <w:rsid w:val="00037123"/>
    <w:rsid w:val="0004573A"/>
    <w:rsid w:val="00061171"/>
    <w:rsid w:val="00063338"/>
    <w:rsid w:val="00074128"/>
    <w:rsid w:val="000867FA"/>
    <w:rsid w:val="00090EA5"/>
    <w:rsid w:val="00093FCC"/>
    <w:rsid w:val="000C4641"/>
    <w:rsid w:val="000C7FAE"/>
    <w:rsid w:val="000E09A4"/>
    <w:rsid w:val="000F6D2F"/>
    <w:rsid w:val="000F765D"/>
    <w:rsid w:val="001057C6"/>
    <w:rsid w:val="00110931"/>
    <w:rsid w:val="001351F5"/>
    <w:rsid w:val="00147E53"/>
    <w:rsid w:val="001619F6"/>
    <w:rsid w:val="00163B3F"/>
    <w:rsid w:val="00173213"/>
    <w:rsid w:val="001A011A"/>
    <w:rsid w:val="001B1190"/>
    <w:rsid w:val="001B3825"/>
    <w:rsid w:val="001D1017"/>
    <w:rsid w:val="001D218D"/>
    <w:rsid w:val="001D3340"/>
    <w:rsid w:val="001E0B2A"/>
    <w:rsid w:val="001E6B00"/>
    <w:rsid w:val="001F15AD"/>
    <w:rsid w:val="001F5178"/>
    <w:rsid w:val="00224B23"/>
    <w:rsid w:val="00233985"/>
    <w:rsid w:val="0025640A"/>
    <w:rsid w:val="00263DEE"/>
    <w:rsid w:val="002645D6"/>
    <w:rsid w:val="00267F50"/>
    <w:rsid w:val="002709DF"/>
    <w:rsid w:val="00276F28"/>
    <w:rsid w:val="002777DE"/>
    <w:rsid w:val="00277BF6"/>
    <w:rsid w:val="00277DF3"/>
    <w:rsid w:val="00280116"/>
    <w:rsid w:val="00292AA9"/>
    <w:rsid w:val="002A2B28"/>
    <w:rsid w:val="002A3D4A"/>
    <w:rsid w:val="002A49C9"/>
    <w:rsid w:val="002B5BF4"/>
    <w:rsid w:val="002B677A"/>
    <w:rsid w:val="002C0812"/>
    <w:rsid w:val="002D123D"/>
    <w:rsid w:val="002D4A01"/>
    <w:rsid w:val="002D55A9"/>
    <w:rsid w:val="002E7CF9"/>
    <w:rsid w:val="002F4599"/>
    <w:rsid w:val="002F7B8B"/>
    <w:rsid w:val="00301CF3"/>
    <w:rsid w:val="003027CF"/>
    <w:rsid w:val="00307BEA"/>
    <w:rsid w:val="003201FD"/>
    <w:rsid w:val="0033078E"/>
    <w:rsid w:val="003467FA"/>
    <w:rsid w:val="0036465B"/>
    <w:rsid w:val="003669EC"/>
    <w:rsid w:val="00376BEF"/>
    <w:rsid w:val="003864A1"/>
    <w:rsid w:val="00391AE8"/>
    <w:rsid w:val="003B058B"/>
    <w:rsid w:val="003B53CA"/>
    <w:rsid w:val="003B7363"/>
    <w:rsid w:val="003C2F30"/>
    <w:rsid w:val="003C4546"/>
    <w:rsid w:val="003C7814"/>
    <w:rsid w:val="003D3338"/>
    <w:rsid w:val="003D3510"/>
    <w:rsid w:val="003D7BB1"/>
    <w:rsid w:val="003E6EA2"/>
    <w:rsid w:val="003F5E7B"/>
    <w:rsid w:val="003F7F0B"/>
    <w:rsid w:val="0040096D"/>
    <w:rsid w:val="00401154"/>
    <w:rsid w:val="00406661"/>
    <w:rsid w:val="00411810"/>
    <w:rsid w:val="00415953"/>
    <w:rsid w:val="00421371"/>
    <w:rsid w:val="00422A5F"/>
    <w:rsid w:val="0042321F"/>
    <w:rsid w:val="004251DA"/>
    <w:rsid w:val="00434036"/>
    <w:rsid w:val="00436061"/>
    <w:rsid w:val="00440B42"/>
    <w:rsid w:val="00442E23"/>
    <w:rsid w:val="00446723"/>
    <w:rsid w:val="0046314F"/>
    <w:rsid w:val="00465404"/>
    <w:rsid w:val="00475D5E"/>
    <w:rsid w:val="00480E31"/>
    <w:rsid w:val="00486590"/>
    <w:rsid w:val="00492C12"/>
    <w:rsid w:val="004B0A78"/>
    <w:rsid w:val="004D28EA"/>
    <w:rsid w:val="004E24D7"/>
    <w:rsid w:val="004E6DF8"/>
    <w:rsid w:val="004F07B8"/>
    <w:rsid w:val="004F5ED1"/>
    <w:rsid w:val="004F7AE6"/>
    <w:rsid w:val="00503253"/>
    <w:rsid w:val="00511CB9"/>
    <w:rsid w:val="00517708"/>
    <w:rsid w:val="005235AA"/>
    <w:rsid w:val="00531FC9"/>
    <w:rsid w:val="0053577E"/>
    <w:rsid w:val="00535F7F"/>
    <w:rsid w:val="00536111"/>
    <w:rsid w:val="00562C4D"/>
    <w:rsid w:val="00565E44"/>
    <w:rsid w:val="0059228A"/>
    <w:rsid w:val="00597116"/>
    <w:rsid w:val="005A2AAB"/>
    <w:rsid w:val="005A2B69"/>
    <w:rsid w:val="005B0233"/>
    <w:rsid w:val="005B66C9"/>
    <w:rsid w:val="005C1A50"/>
    <w:rsid w:val="005C6170"/>
    <w:rsid w:val="005C704E"/>
    <w:rsid w:val="005D15CC"/>
    <w:rsid w:val="005D7D31"/>
    <w:rsid w:val="005E052C"/>
    <w:rsid w:val="005F1B11"/>
    <w:rsid w:val="00600E44"/>
    <w:rsid w:val="006010BF"/>
    <w:rsid w:val="00624B84"/>
    <w:rsid w:val="00637571"/>
    <w:rsid w:val="00644253"/>
    <w:rsid w:val="00661EB5"/>
    <w:rsid w:val="006725D6"/>
    <w:rsid w:val="0068035B"/>
    <w:rsid w:val="0069002A"/>
    <w:rsid w:val="00692753"/>
    <w:rsid w:val="00694444"/>
    <w:rsid w:val="006C3071"/>
    <w:rsid w:val="006C7979"/>
    <w:rsid w:val="006D6300"/>
    <w:rsid w:val="006D7ED7"/>
    <w:rsid w:val="006E00B7"/>
    <w:rsid w:val="006E7323"/>
    <w:rsid w:val="00707750"/>
    <w:rsid w:val="00707AD1"/>
    <w:rsid w:val="007171E4"/>
    <w:rsid w:val="0071720A"/>
    <w:rsid w:val="00727AEF"/>
    <w:rsid w:val="0074056D"/>
    <w:rsid w:val="00754933"/>
    <w:rsid w:val="0077009E"/>
    <w:rsid w:val="0077287D"/>
    <w:rsid w:val="00781B5F"/>
    <w:rsid w:val="007824A6"/>
    <w:rsid w:val="00785305"/>
    <w:rsid w:val="007855FC"/>
    <w:rsid w:val="0079489C"/>
    <w:rsid w:val="00794D0E"/>
    <w:rsid w:val="00795925"/>
    <w:rsid w:val="007A5DB2"/>
    <w:rsid w:val="007A7A4F"/>
    <w:rsid w:val="007B4593"/>
    <w:rsid w:val="007C6240"/>
    <w:rsid w:val="007C70E1"/>
    <w:rsid w:val="007D62DE"/>
    <w:rsid w:val="007E060A"/>
    <w:rsid w:val="007E2AFB"/>
    <w:rsid w:val="007F4690"/>
    <w:rsid w:val="008043B6"/>
    <w:rsid w:val="008069AE"/>
    <w:rsid w:val="00810087"/>
    <w:rsid w:val="008179D5"/>
    <w:rsid w:val="00824F56"/>
    <w:rsid w:val="008272FE"/>
    <w:rsid w:val="00830881"/>
    <w:rsid w:val="0083385C"/>
    <w:rsid w:val="0084173B"/>
    <w:rsid w:val="0084257A"/>
    <w:rsid w:val="0084559C"/>
    <w:rsid w:val="00845ADE"/>
    <w:rsid w:val="00850F7C"/>
    <w:rsid w:val="00854FE8"/>
    <w:rsid w:val="00863C99"/>
    <w:rsid w:val="00863DB3"/>
    <w:rsid w:val="00880DD7"/>
    <w:rsid w:val="00887E28"/>
    <w:rsid w:val="008952C4"/>
    <w:rsid w:val="008B5CBC"/>
    <w:rsid w:val="008C2C7C"/>
    <w:rsid w:val="008C4940"/>
    <w:rsid w:val="008D16E4"/>
    <w:rsid w:val="008D38B5"/>
    <w:rsid w:val="008D4F0B"/>
    <w:rsid w:val="008D69B7"/>
    <w:rsid w:val="008E7583"/>
    <w:rsid w:val="008F2821"/>
    <w:rsid w:val="008F540A"/>
    <w:rsid w:val="00920AE4"/>
    <w:rsid w:val="00926930"/>
    <w:rsid w:val="009347B6"/>
    <w:rsid w:val="00935728"/>
    <w:rsid w:val="00936407"/>
    <w:rsid w:val="00943BEF"/>
    <w:rsid w:val="0095069D"/>
    <w:rsid w:val="00951E33"/>
    <w:rsid w:val="0096175D"/>
    <w:rsid w:val="00962D53"/>
    <w:rsid w:val="00966299"/>
    <w:rsid w:val="0098035E"/>
    <w:rsid w:val="009806A6"/>
    <w:rsid w:val="009821F8"/>
    <w:rsid w:val="00986272"/>
    <w:rsid w:val="009A1707"/>
    <w:rsid w:val="009A4587"/>
    <w:rsid w:val="009C7655"/>
    <w:rsid w:val="009D7870"/>
    <w:rsid w:val="009E6C1A"/>
    <w:rsid w:val="009F3054"/>
    <w:rsid w:val="00A02228"/>
    <w:rsid w:val="00A05CB6"/>
    <w:rsid w:val="00A078DB"/>
    <w:rsid w:val="00A12B63"/>
    <w:rsid w:val="00A13D1A"/>
    <w:rsid w:val="00A14E36"/>
    <w:rsid w:val="00A1733D"/>
    <w:rsid w:val="00A25D28"/>
    <w:rsid w:val="00A278C4"/>
    <w:rsid w:val="00A5232A"/>
    <w:rsid w:val="00A5416D"/>
    <w:rsid w:val="00A55C80"/>
    <w:rsid w:val="00A60FB0"/>
    <w:rsid w:val="00A623F8"/>
    <w:rsid w:val="00A66C90"/>
    <w:rsid w:val="00A73D08"/>
    <w:rsid w:val="00A74B16"/>
    <w:rsid w:val="00A81155"/>
    <w:rsid w:val="00A85008"/>
    <w:rsid w:val="00A973F6"/>
    <w:rsid w:val="00AD0F07"/>
    <w:rsid w:val="00AE3DC6"/>
    <w:rsid w:val="00AE43F5"/>
    <w:rsid w:val="00AE6A8F"/>
    <w:rsid w:val="00B327E8"/>
    <w:rsid w:val="00B4370F"/>
    <w:rsid w:val="00B45B75"/>
    <w:rsid w:val="00B56F33"/>
    <w:rsid w:val="00B62B04"/>
    <w:rsid w:val="00B81661"/>
    <w:rsid w:val="00B84698"/>
    <w:rsid w:val="00B9604F"/>
    <w:rsid w:val="00BA586A"/>
    <w:rsid w:val="00BA6637"/>
    <w:rsid w:val="00BC5753"/>
    <w:rsid w:val="00BE324E"/>
    <w:rsid w:val="00BE4227"/>
    <w:rsid w:val="00BF01EE"/>
    <w:rsid w:val="00BF496E"/>
    <w:rsid w:val="00BF7683"/>
    <w:rsid w:val="00C148D0"/>
    <w:rsid w:val="00C14B8A"/>
    <w:rsid w:val="00C33C5A"/>
    <w:rsid w:val="00C35BB1"/>
    <w:rsid w:val="00C433A9"/>
    <w:rsid w:val="00C53910"/>
    <w:rsid w:val="00C5405D"/>
    <w:rsid w:val="00C666C2"/>
    <w:rsid w:val="00C6732F"/>
    <w:rsid w:val="00C94785"/>
    <w:rsid w:val="00C951F2"/>
    <w:rsid w:val="00CB1B46"/>
    <w:rsid w:val="00CE3E76"/>
    <w:rsid w:val="00CF06AE"/>
    <w:rsid w:val="00CF0F41"/>
    <w:rsid w:val="00D00136"/>
    <w:rsid w:val="00D041D1"/>
    <w:rsid w:val="00D057AD"/>
    <w:rsid w:val="00D0690A"/>
    <w:rsid w:val="00D133C3"/>
    <w:rsid w:val="00D14F1F"/>
    <w:rsid w:val="00D15502"/>
    <w:rsid w:val="00D37FFD"/>
    <w:rsid w:val="00D41080"/>
    <w:rsid w:val="00D42236"/>
    <w:rsid w:val="00D44AD9"/>
    <w:rsid w:val="00D57C29"/>
    <w:rsid w:val="00D66CC9"/>
    <w:rsid w:val="00D72238"/>
    <w:rsid w:val="00D91AF8"/>
    <w:rsid w:val="00D91C9E"/>
    <w:rsid w:val="00DB09AC"/>
    <w:rsid w:val="00DC71DC"/>
    <w:rsid w:val="00DF0282"/>
    <w:rsid w:val="00E24385"/>
    <w:rsid w:val="00E450DE"/>
    <w:rsid w:val="00E5275B"/>
    <w:rsid w:val="00E6003F"/>
    <w:rsid w:val="00E62F82"/>
    <w:rsid w:val="00E73C1F"/>
    <w:rsid w:val="00E9045F"/>
    <w:rsid w:val="00E9512A"/>
    <w:rsid w:val="00EA7F98"/>
    <w:rsid w:val="00EC5A99"/>
    <w:rsid w:val="00EC69CE"/>
    <w:rsid w:val="00EE5B9A"/>
    <w:rsid w:val="00F1341F"/>
    <w:rsid w:val="00F15146"/>
    <w:rsid w:val="00F160AD"/>
    <w:rsid w:val="00F25534"/>
    <w:rsid w:val="00F25C8E"/>
    <w:rsid w:val="00F31AB8"/>
    <w:rsid w:val="00F32237"/>
    <w:rsid w:val="00F3331A"/>
    <w:rsid w:val="00F36ADC"/>
    <w:rsid w:val="00F37139"/>
    <w:rsid w:val="00F40371"/>
    <w:rsid w:val="00F44241"/>
    <w:rsid w:val="00F50C92"/>
    <w:rsid w:val="00F556A1"/>
    <w:rsid w:val="00F57782"/>
    <w:rsid w:val="00F608D8"/>
    <w:rsid w:val="00F67FA8"/>
    <w:rsid w:val="00F7408F"/>
    <w:rsid w:val="00F74BF3"/>
    <w:rsid w:val="00F82B01"/>
    <w:rsid w:val="00F85532"/>
    <w:rsid w:val="00F8778D"/>
    <w:rsid w:val="00F918A1"/>
    <w:rsid w:val="00F949C9"/>
    <w:rsid w:val="00FA37CB"/>
    <w:rsid w:val="00FB2DC2"/>
    <w:rsid w:val="00FB330C"/>
    <w:rsid w:val="00FB4034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014A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A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AF"/>
  </w:style>
  <w:style w:type="paragraph" w:styleId="Footer">
    <w:name w:val="footer"/>
    <w:basedOn w:val="Normal"/>
    <w:link w:val="FooterChar"/>
    <w:uiPriority w:val="99"/>
    <w:unhideWhenUsed/>
    <w:rsid w:val="00014A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AAF"/>
  </w:style>
  <w:style w:type="paragraph" w:styleId="BalloonText">
    <w:name w:val="Balloon Text"/>
    <w:basedOn w:val="Normal"/>
    <w:link w:val="BalloonTextChar"/>
    <w:uiPriority w:val="99"/>
    <w:semiHidden/>
    <w:unhideWhenUsed/>
    <w:rsid w:val="0001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A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014AAF"/>
    <w:rPr>
      <w:rFonts w:ascii="Calibri" w:eastAsia="Times New Roman" w:hAnsi="Calibri" w:cs="Times New Roman"/>
      <w:b/>
      <w:bCs/>
      <w:lang w:val="bg-BG" w:eastAsia="bg-BG"/>
    </w:rPr>
  </w:style>
  <w:style w:type="paragraph" w:styleId="ListParagraph">
    <w:name w:val="List Paragraph"/>
    <w:basedOn w:val="Normal"/>
    <w:uiPriority w:val="34"/>
    <w:qFormat/>
    <w:rsid w:val="00442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014A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A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AF"/>
  </w:style>
  <w:style w:type="paragraph" w:styleId="Footer">
    <w:name w:val="footer"/>
    <w:basedOn w:val="Normal"/>
    <w:link w:val="FooterChar"/>
    <w:uiPriority w:val="99"/>
    <w:unhideWhenUsed/>
    <w:rsid w:val="00014A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AAF"/>
  </w:style>
  <w:style w:type="paragraph" w:styleId="BalloonText">
    <w:name w:val="Balloon Text"/>
    <w:basedOn w:val="Normal"/>
    <w:link w:val="BalloonTextChar"/>
    <w:uiPriority w:val="99"/>
    <w:semiHidden/>
    <w:unhideWhenUsed/>
    <w:rsid w:val="0001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A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014AAF"/>
    <w:rPr>
      <w:rFonts w:ascii="Calibri" w:eastAsia="Times New Roman" w:hAnsi="Calibri" w:cs="Times New Roman"/>
      <w:b/>
      <w:bCs/>
      <w:lang w:val="bg-BG" w:eastAsia="bg-BG"/>
    </w:rPr>
  </w:style>
  <w:style w:type="paragraph" w:styleId="ListParagraph">
    <w:name w:val="List Paragraph"/>
    <w:basedOn w:val="Normal"/>
    <w:uiPriority w:val="34"/>
    <w:qFormat/>
    <w:rsid w:val="00442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eathermod-bg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1220-61E7-42A8-BF12-16502835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Todeva</dc:creator>
  <cp:lastModifiedBy>Rita Yankova</cp:lastModifiedBy>
  <cp:revision>2</cp:revision>
  <cp:lastPrinted>2021-03-05T10:21:00Z</cp:lastPrinted>
  <dcterms:created xsi:type="dcterms:W3CDTF">2023-09-18T07:22:00Z</dcterms:created>
  <dcterms:modified xsi:type="dcterms:W3CDTF">2023-09-18T07:22:00Z</dcterms:modified>
</cp:coreProperties>
</file>